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</w:tblGrid>
      <w:tr w:rsidR="00083F83" w:rsidTr="00083F83">
        <w:tc>
          <w:tcPr>
            <w:tcW w:w="4642" w:type="dxa"/>
          </w:tcPr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>УТВЕРЖДЕНЫ</w:t>
            </w:r>
          </w:p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>городского округа город Воронеж</w:t>
            </w:r>
          </w:p>
          <w:p w:rsidR="00083F83" w:rsidRPr="00083F83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 xml:space="preserve">от </w:t>
            </w:r>
            <w:r w:rsidR="008A483B">
              <w:rPr>
                <w:sz w:val="28"/>
                <w:szCs w:val="28"/>
              </w:rPr>
              <w:t xml:space="preserve">11.06.2026  </w:t>
            </w:r>
            <w:r w:rsidRPr="00B37961">
              <w:rPr>
                <w:sz w:val="28"/>
                <w:szCs w:val="28"/>
              </w:rPr>
              <w:t xml:space="preserve"> № </w:t>
            </w:r>
            <w:r w:rsidR="008A483B">
              <w:rPr>
                <w:sz w:val="28"/>
                <w:szCs w:val="28"/>
              </w:rPr>
              <w:t>921</w:t>
            </w:r>
            <w:bookmarkStart w:id="0" w:name="_GoBack"/>
            <w:bookmarkEnd w:id="0"/>
          </w:p>
          <w:p w:rsidR="00083F83" w:rsidRDefault="00083F83" w:rsidP="00083F83">
            <w:pPr>
              <w:jc w:val="right"/>
              <w:rPr>
                <w:sz w:val="28"/>
                <w:szCs w:val="28"/>
              </w:rPr>
            </w:pPr>
          </w:p>
        </w:tc>
      </w:tr>
    </w:tbl>
    <w:p w:rsidR="00083F83" w:rsidRDefault="00083F83" w:rsidP="00083F83">
      <w:pPr>
        <w:jc w:val="right"/>
        <w:rPr>
          <w:sz w:val="28"/>
          <w:szCs w:val="28"/>
        </w:rPr>
      </w:pPr>
    </w:p>
    <w:p w:rsidR="00083F83" w:rsidRDefault="00083F83" w:rsidP="005F4FA4">
      <w:pPr>
        <w:jc w:val="center"/>
        <w:rPr>
          <w:b/>
          <w:sz w:val="28"/>
          <w:szCs w:val="28"/>
        </w:rPr>
      </w:pPr>
    </w:p>
    <w:p w:rsidR="00083F83" w:rsidRDefault="005F4FA4" w:rsidP="005F4FA4">
      <w:pPr>
        <w:jc w:val="center"/>
        <w:rPr>
          <w:b/>
          <w:sz w:val="28"/>
          <w:szCs w:val="28"/>
        </w:rPr>
      </w:pPr>
      <w:r w:rsidRPr="005F4FA4">
        <w:rPr>
          <w:b/>
          <w:sz w:val="28"/>
          <w:szCs w:val="28"/>
        </w:rPr>
        <w:t xml:space="preserve">ИЗМЕНЕНИЯ </w:t>
      </w:r>
    </w:p>
    <w:p w:rsidR="005F4FA4" w:rsidRDefault="00577265" w:rsidP="005F4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ПОРЯДОК </w:t>
      </w:r>
      <w:r w:rsidRPr="00577265">
        <w:rPr>
          <w:b/>
          <w:sz w:val="28"/>
          <w:szCs w:val="28"/>
        </w:rPr>
        <w:t>РАСХОДОВАНИЯ СУБСИДИ</w:t>
      </w:r>
      <w:r w:rsidR="00456F97">
        <w:rPr>
          <w:b/>
          <w:sz w:val="28"/>
          <w:szCs w:val="28"/>
        </w:rPr>
        <w:t>Й</w:t>
      </w:r>
      <w:r w:rsidRPr="00577265">
        <w:rPr>
          <w:b/>
          <w:sz w:val="28"/>
          <w:szCs w:val="28"/>
        </w:rPr>
        <w:t xml:space="preserve">, </w:t>
      </w:r>
      <w:r w:rsidR="00456F97">
        <w:rPr>
          <w:b/>
          <w:sz w:val="28"/>
          <w:szCs w:val="28"/>
        </w:rPr>
        <w:t>ПОСТУПАЮЩИХ НА УКРЕПЛЕНИЕ МАТЕРИАЛЬНО-ТЕХНИЧЕСКОЙ БАЗЫ ОРГАНИЗАЦИЙ ОТДЫХА</w:t>
      </w:r>
      <w:r w:rsidR="008D3DC5">
        <w:rPr>
          <w:b/>
          <w:sz w:val="28"/>
          <w:szCs w:val="28"/>
        </w:rPr>
        <w:t xml:space="preserve"> </w:t>
      </w:r>
      <w:r w:rsidR="00456F97">
        <w:rPr>
          <w:b/>
          <w:sz w:val="28"/>
          <w:szCs w:val="28"/>
        </w:rPr>
        <w:t>ДЕТЕЙ И ИХ ОЗДОРОВЛЕНИЯ</w:t>
      </w:r>
    </w:p>
    <w:p w:rsidR="00577265" w:rsidRDefault="00577265" w:rsidP="005F4FA4">
      <w:pPr>
        <w:jc w:val="center"/>
        <w:rPr>
          <w:b/>
          <w:sz w:val="28"/>
          <w:szCs w:val="28"/>
        </w:rPr>
      </w:pPr>
    </w:p>
    <w:p w:rsidR="00AC4501" w:rsidRDefault="008D3DC5" w:rsidP="0027766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Пункт 5 Порядка расходования субсидий, поступающих на укрепление материально-технической базы организаций отдыха детей и их оздоровления (далее – Порядок), изложить в следующей редакции:</w:t>
      </w:r>
    </w:p>
    <w:p w:rsidR="00761877" w:rsidRDefault="008D3DC5" w:rsidP="0027766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«5. Управление финансово-бюджетной политики администрации городского округа город Воронеж (далее – управление финансово-бюджетной политики)</w:t>
      </w:r>
      <w:r w:rsidR="00761877">
        <w:rPr>
          <w:sz w:val="28"/>
          <w:szCs w:val="28"/>
        </w:rPr>
        <w:t>:</w:t>
      </w:r>
    </w:p>
    <w:p w:rsidR="00761877" w:rsidRDefault="00761877" w:rsidP="0027766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761877">
        <w:rPr>
          <w:sz w:val="28"/>
          <w:szCs w:val="28"/>
        </w:rPr>
        <w:t>В течение 5 дней с момента получения уведомления о бюджетных ассигнованиях на текущий год от министерства финансов Воронежской области доводит главным распорядителям бюджетных средств уведомления о бюджетных ассигнованиях на текущий год.</w:t>
      </w:r>
    </w:p>
    <w:p w:rsidR="008D3DC5" w:rsidRDefault="00761877" w:rsidP="0027766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8D3DC5">
        <w:rPr>
          <w:sz w:val="28"/>
          <w:szCs w:val="28"/>
        </w:rPr>
        <w:t xml:space="preserve"> </w:t>
      </w:r>
      <w:r w:rsidRPr="00761877">
        <w:rPr>
          <w:sz w:val="28"/>
          <w:szCs w:val="28"/>
        </w:rPr>
        <w:t>Возвращает не использованный в текущем финансовом году остаток Субсидий в областной бюджет в соответствии с пунктом 5 статьи 242 Бюджетного кодекса Российской Федерации и порядком, установленным законом Воронежской области об областном бюджете на текущий финансовый год и на плановый период</w:t>
      </w:r>
      <w:proofErr w:type="gramStart"/>
      <w:r w:rsidRPr="00761877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761877" w:rsidRDefault="00761877" w:rsidP="0027766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Пункт 6 Порядка изложить в следующей редакции:</w:t>
      </w:r>
    </w:p>
    <w:p w:rsidR="00761877" w:rsidRPr="00761877" w:rsidRDefault="00761877" w:rsidP="0076187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«6. </w:t>
      </w:r>
      <w:r w:rsidRPr="00761877">
        <w:rPr>
          <w:sz w:val="28"/>
          <w:szCs w:val="28"/>
        </w:rPr>
        <w:t>Главные распорядители бюджетных средств:</w:t>
      </w:r>
    </w:p>
    <w:p w:rsidR="00761877" w:rsidRPr="00761877" w:rsidRDefault="00761877" w:rsidP="0076187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761877">
        <w:rPr>
          <w:sz w:val="28"/>
          <w:szCs w:val="28"/>
        </w:rPr>
        <w:t xml:space="preserve">6.1. </w:t>
      </w:r>
      <w:proofErr w:type="gramStart"/>
      <w:r w:rsidRPr="00761877">
        <w:rPr>
          <w:sz w:val="28"/>
          <w:szCs w:val="28"/>
        </w:rPr>
        <w:t xml:space="preserve">После зачисления Субсидий на казначейский счет </w:t>
      </w:r>
      <w:r w:rsidR="009C52FE" w:rsidRPr="009C52FE">
        <w:rPr>
          <w:sz w:val="28"/>
          <w:szCs w:val="28"/>
        </w:rPr>
        <w:t>03231</w:t>
      </w:r>
      <w:r w:rsidRPr="00761877">
        <w:rPr>
          <w:sz w:val="28"/>
          <w:szCs w:val="28"/>
        </w:rPr>
        <w:t xml:space="preserve"> </w:t>
      </w:r>
      <w:r w:rsidR="009C52FE">
        <w:rPr>
          <w:sz w:val="28"/>
          <w:szCs w:val="28"/>
        </w:rPr>
        <w:t xml:space="preserve"> «</w:t>
      </w:r>
      <w:r w:rsidRPr="00761877">
        <w:rPr>
          <w:sz w:val="28"/>
          <w:szCs w:val="28"/>
        </w:rPr>
        <w:t>Средства местных бюджетов</w:t>
      </w:r>
      <w:r w:rsidR="009C52FE">
        <w:rPr>
          <w:sz w:val="28"/>
          <w:szCs w:val="28"/>
        </w:rPr>
        <w:t>»</w:t>
      </w:r>
      <w:r w:rsidRPr="00761877">
        <w:rPr>
          <w:sz w:val="28"/>
          <w:szCs w:val="28"/>
        </w:rPr>
        <w:t xml:space="preserve"> управления финансово-бюджетной политики представляют в установленном порядке в управление финансово-бюджетной политики распорядительные заявки на перечисление средств по разделу </w:t>
      </w:r>
      <w:r w:rsidR="009C52FE">
        <w:rPr>
          <w:sz w:val="28"/>
          <w:szCs w:val="28"/>
        </w:rPr>
        <w:t>07</w:t>
      </w:r>
      <w:r w:rsidRPr="00761877">
        <w:rPr>
          <w:sz w:val="28"/>
          <w:szCs w:val="28"/>
        </w:rPr>
        <w:t xml:space="preserve">00 </w:t>
      </w:r>
      <w:r w:rsidR="009C52FE">
        <w:rPr>
          <w:sz w:val="28"/>
          <w:szCs w:val="28"/>
        </w:rPr>
        <w:t>«</w:t>
      </w:r>
      <w:r w:rsidRPr="00761877">
        <w:rPr>
          <w:sz w:val="28"/>
          <w:szCs w:val="28"/>
        </w:rPr>
        <w:t>Образование</w:t>
      </w:r>
      <w:r w:rsidR="009C52FE">
        <w:rPr>
          <w:sz w:val="28"/>
          <w:szCs w:val="28"/>
        </w:rPr>
        <w:t>»</w:t>
      </w:r>
      <w:r w:rsidRPr="00761877">
        <w:rPr>
          <w:sz w:val="28"/>
          <w:szCs w:val="28"/>
        </w:rPr>
        <w:t xml:space="preserve">, подразделу 0709 </w:t>
      </w:r>
      <w:r w:rsidR="009C52FE">
        <w:rPr>
          <w:sz w:val="28"/>
          <w:szCs w:val="28"/>
        </w:rPr>
        <w:t>«</w:t>
      </w:r>
      <w:r w:rsidRPr="00761877">
        <w:rPr>
          <w:sz w:val="28"/>
          <w:szCs w:val="28"/>
        </w:rPr>
        <w:t>Другие вопросы в области образования</w:t>
      </w:r>
      <w:r w:rsidR="009C52FE">
        <w:rPr>
          <w:sz w:val="28"/>
          <w:szCs w:val="28"/>
        </w:rPr>
        <w:t>»</w:t>
      </w:r>
      <w:r w:rsidRPr="00761877">
        <w:rPr>
          <w:sz w:val="28"/>
          <w:szCs w:val="28"/>
        </w:rPr>
        <w:t xml:space="preserve">, направлению расходов </w:t>
      </w:r>
      <w:r w:rsidR="009C52FE">
        <w:rPr>
          <w:sz w:val="28"/>
          <w:szCs w:val="28"/>
          <w:lang w:val="en-US"/>
        </w:rPr>
        <w:t>S</w:t>
      </w:r>
      <w:r w:rsidR="009C52FE" w:rsidRPr="009C52FE">
        <w:rPr>
          <w:sz w:val="28"/>
          <w:szCs w:val="28"/>
        </w:rPr>
        <w:t>9230</w:t>
      </w:r>
      <w:r w:rsidR="009C52FE">
        <w:rPr>
          <w:sz w:val="28"/>
          <w:szCs w:val="28"/>
        </w:rPr>
        <w:t xml:space="preserve"> «</w:t>
      </w:r>
      <w:r w:rsidRPr="00761877">
        <w:rPr>
          <w:sz w:val="28"/>
          <w:szCs w:val="28"/>
        </w:rPr>
        <w:t>Субсидии на укрепление материально-технической базы муниципальных стационарных организаций отдыха детей и их оздоровления с круглосуточным пребыванием</w:t>
      </w:r>
      <w:r w:rsidR="009C52FE">
        <w:rPr>
          <w:sz w:val="28"/>
          <w:szCs w:val="28"/>
        </w:rPr>
        <w:t>»</w:t>
      </w:r>
      <w:r w:rsidRPr="00761877">
        <w:rPr>
          <w:sz w:val="28"/>
          <w:szCs w:val="28"/>
        </w:rPr>
        <w:t>, по видам расходов:</w:t>
      </w:r>
      <w:proofErr w:type="gramEnd"/>
    </w:p>
    <w:p w:rsidR="00761877" w:rsidRPr="00761877" w:rsidRDefault="00761877" w:rsidP="0076187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761877">
        <w:rPr>
          <w:sz w:val="28"/>
          <w:szCs w:val="28"/>
        </w:rPr>
        <w:t xml:space="preserve">612 </w:t>
      </w:r>
      <w:r w:rsidR="009C52FE">
        <w:rPr>
          <w:sz w:val="28"/>
          <w:szCs w:val="28"/>
        </w:rPr>
        <w:t>«</w:t>
      </w:r>
      <w:r w:rsidRPr="00761877">
        <w:rPr>
          <w:sz w:val="28"/>
          <w:szCs w:val="28"/>
        </w:rPr>
        <w:t>Субсидии бюджетным учреждениям на иные цели</w:t>
      </w:r>
      <w:r w:rsidR="009C52FE">
        <w:rPr>
          <w:sz w:val="28"/>
          <w:szCs w:val="28"/>
        </w:rPr>
        <w:t>»</w:t>
      </w:r>
      <w:r w:rsidRPr="00761877">
        <w:rPr>
          <w:sz w:val="28"/>
          <w:szCs w:val="28"/>
        </w:rPr>
        <w:t xml:space="preserve"> в случае получения средств бюджетным учреждением;</w:t>
      </w:r>
    </w:p>
    <w:p w:rsidR="00761877" w:rsidRDefault="00761877" w:rsidP="0076187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761877">
        <w:rPr>
          <w:sz w:val="28"/>
          <w:szCs w:val="28"/>
        </w:rPr>
        <w:t xml:space="preserve">622 </w:t>
      </w:r>
      <w:r w:rsidR="009C52FE">
        <w:rPr>
          <w:sz w:val="28"/>
          <w:szCs w:val="28"/>
        </w:rPr>
        <w:t>«</w:t>
      </w:r>
      <w:r w:rsidRPr="00761877">
        <w:rPr>
          <w:sz w:val="28"/>
          <w:szCs w:val="28"/>
        </w:rPr>
        <w:t>Субсидии автономным учреждениям на иные цели</w:t>
      </w:r>
      <w:r w:rsidR="009C52FE">
        <w:rPr>
          <w:sz w:val="28"/>
          <w:szCs w:val="28"/>
        </w:rPr>
        <w:t>»</w:t>
      </w:r>
      <w:r w:rsidRPr="00761877">
        <w:rPr>
          <w:sz w:val="28"/>
          <w:szCs w:val="28"/>
        </w:rPr>
        <w:t xml:space="preserve"> в случае получения средств автономным учреждением.</w:t>
      </w:r>
    </w:p>
    <w:p w:rsidR="00761877" w:rsidRDefault="00761877" w:rsidP="0076187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Pr="00761877">
        <w:rPr>
          <w:sz w:val="28"/>
          <w:szCs w:val="28"/>
        </w:rPr>
        <w:t xml:space="preserve">Осуществляют </w:t>
      </w:r>
      <w:proofErr w:type="gramStart"/>
      <w:r w:rsidRPr="00761877">
        <w:rPr>
          <w:sz w:val="28"/>
          <w:szCs w:val="28"/>
        </w:rPr>
        <w:t>контроль за</w:t>
      </w:r>
      <w:proofErr w:type="gramEnd"/>
      <w:r w:rsidRPr="00761877">
        <w:rPr>
          <w:sz w:val="28"/>
          <w:szCs w:val="28"/>
        </w:rPr>
        <w:t xml:space="preserve"> целевым использованием средств Субсидий.</w:t>
      </w:r>
    </w:p>
    <w:p w:rsidR="00761877" w:rsidRDefault="00761877" w:rsidP="0076187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r w:rsidRPr="00761877">
        <w:rPr>
          <w:sz w:val="28"/>
          <w:szCs w:val="28"/>
        </w:rPr>
        <w:t>Несут ответственность за нецелевое использование предоставленных Субсидий, недостоверность сведений, содержащихся в документах и отчетности, и нарушение сроков их представления в соответствии с действующим законодательством.</w:t>
      </w:r>
    </w:p>
    <w:p w:rsidR="00761877" w:rsidRDefault="00761877" w:rsidP="0076187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proofErr w:type="gramStart"/>
      <w:r>
        <w:rPr>
          <w:sz w:val="28"/>
          <w:szCs w:val="28"/>
        </w:rPr>
        <w:t xml:space="preserve">Управление физической культуры и спорта администрации городского округа город Воронеж </w:t>
      </w:r>
      <w:r w:rsidR="0054660E" w:rsidRPr="0054660E">
        <w:rPr>
          <w:sz w:val="28"/>
          <w:szCs w:val="28"/>
        </w:rPr>
        <w:t>ежеквартально до 5-го числа месяца, следующего за отчетным периодом, за год – в срок до 1</w:t>
      </w:r>
      <w:r w:rsidR="0054660E">
        <w:rPr>
          <w:sz w:val="28"/>
          <w:szCs w:val="28"/>
        </w:rPr>
        <w:t>7</w:t>
      </w:r>
      <w:r w:rsidR="0054660E" w:rsidRPr="0054660E">
        <w:rPr>
          <w:sz w:val="28"/>
          <w:szCs w:val="28"/>
        </w:rPr>
        <w:t xml:space="preserve"> января года, следующего за отчетным годом, представляет в управление образования и молодежной политики администрации городского округа город Воронеж  (далее – управление образования и молодежной политики) отчет об использовании Субсидий по форме, утвержденной министерством финансов Воронежской области.</w:t>
      </w:r>
      <w:proofErr w:type="gramEnd"/>
    </w:p>
    <w:p w:rsidR="0054660E" w:rsidRPr="00277667" w:rsidRDefault="0054660E" w:rsidP="0076187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6.5.</w:t>
      </w:r>
      <w:r w:rsidRPr="0054660E">
        <w:t xml:space="preserve"> </w:t>
      </w:r>
      <w:r w:rsidRPr="0054660E">
        <w:rPr>
          <w:sz w:val="28"/>
          <w:szCs w:val="28"/>
        </w:rPr>
        <w:t>Управление образования и молодежной политики представляет в министерство образования Воронежской области отчет об использовании Субсидий ежеквартально до 10-го числа месяца, следующего за отчетным периодом, за год – в срок до 20 января года, следующего за отчетным годом, по форме, утвержденной министерством финансов Воронежской области</w:t>
      </w:r>
      <w:proofErr w:type="gramStart"/>
      <w:r w:rsidRPr="0054660E">
        <w:rPr>
          <w:sz w:val="28"/>
          <w:szCs w:val="28"/>
        </w:rPr>
        <w:t>.».</w:t>
      </w:r>
      <w:r>
        <w:rPr>
          <w:sz w:val="28"/>
          <w:szCs w:val="28"/>
        </w:rPr>
        <w:t xml:space="preserve"> </w:t>
      </w:r>
      <w:proofErr w:type="gramEnd"/>
    </w:p>
    <w:p w:rsidR="00850133" w:rsidRDefault="00850133" w:rsidP="0085013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9C52FE" w:rsidRDefault="009C52FE" w:rsidP="0085013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9C52FE" w:rsidRDefault="009C52FE" w:rsidP="00850133">
      <w:pPr>
        <w:jc w:val="both"/>
        <w:rPr>
          <w:bCs/>
          <w:sz w:val="28"/>
          <w:szCs w:val="28"/>
        </w:rPr>
      </w:pPr>
    </w:p>
    <w:p w:rsidR="00850133" w:rsidRDefault="00850133" w:rsidP="008501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Руководитель управления образования</w:t>
      </w:r>
    </w:p>
    <w:p w:rsidR="00850133" w:rsidRDefault="00850133" w:rsidP="009C52FE">
      <w:pPr>
        <w:jc w:val="both"/>
        <w:rPr>
          <w:bCs/>
          <w:spacing w:val="2"/>
          <w:sz w:val="28"/>
          <w:szCs w:val="28"/>
        </w:rPr>
      </w:pPr>
      <w:r>
        <w:rPr>
          <w:bCs/>
          <w:sz w:val="28"/>
          <w:szCs w:val="28"/>
        </w:rPr>
        <w:t>и молодежной политики                                                                О.Н. Бакуменко</w:t>
      </w:r>
    </w:p>
    <w:sectPr w:rsidR="00850133" w:rsidSect="0054660E">
      <w:headerReference w:type="default" r:id="rId9"/>
      <w:footerReference w:type="default" r:id="rId10"/>
      <w:pgSz w:w="11906" w:h="16838" w:code="9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7C0" w:rsidRDefault="007C07C0" w:rsidP="00D057CF">
      <w:r>
        <w:separator/>
      </w:r>
    </w:p>
  </w:endnote>
  <w:endnote w:type="continuationSeparator" w:id="0">
    <w:p w:rsidR="007C07C0" w:rsidRDefault="007C07C0" w:rsidP="00D0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36E" w:rsidRDefault="00DF136E">
    <w:pPr>
      <w:pStyle w:val="a5"/>
      <w:jc w:val="center"/>
    </w:pPr>
  </w:p>
  <w:p w:rsidR="00DF136E" w:rsidRDefault="00DF13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7C0" w:rsidRDefault="007C07C0" w:rsidP="00D057CF">
      <w:r>
        <w:separator/>
      </w:r>
    </w:p>
  </w:footnote>
  <w:footnote w:type="continuationSeparator" w:id="0">
    <w:p w:rsidR="007C07C0" w:rsidRDefault="007C07C0" w:rsidP="00D05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839092"/>
      <w:docPartObj>
        <w:docPartGallery w:val="Page Numbers (Top of Page)"/>
        <w:docPartUnique/>
      </w:docPartObj>
    </w:sdtPr>
    <w:sdtEndPr/>
    <w:sdtContent>
      <w:p w:rsidR="00DF136E" w:rsidRDefault="00DF136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83B">
          <w:rPr>
            <w:noProof/>
          </w:rPr>
          <w:t>2</w:t>
        </w:r>
        <w:r>
          <w:fldChar w:fldCharType="end"/>
        </w:r>
      </w:p>
    </w:sdtContent>
  </w:sdt>
  <w:p w:rsidR="00DF136E" w:rsidRPr="0001576E" w:rsidRDefault="00DF136E" w:rsidP="0001576E">
    <w:pPr>
      <w:pStyle w:val="a3"/>
      <w:tabs>
        <w:tab w:val="left" w:pos="400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5409"/>
    <w:multiLevelType w:val="hybridMultilevel"/>
    <w:tmpl w:val="521213F6"/>
    <w:lvl w:ilvl="0" w:tplc="569864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03"/>
    <w:rsid w:val="0000052F"/>
    <w:rsid w:val="000008FE"/>
    <w:rsid w:val="00001C38"/>
    <w:rsid w:val="0001576E"/>
    <w:rsid w:val="00020EF1"/>
    <w:rsid w:val="00031C68"/>
    <w:rsid w:val="00033D0E"/>
    <w:rsid w:val="000429A9"/>
    <w:rsid w:val="00066BF0"/>
    <w:rsid w:val="000708C4"/>
    <w:rsid w:val="00076935"/>
    <w:rsid w:val="00076C03"/>
    <w:rsid w:val="00083654"/>
    <w:rsid w:val="00083F83"/>
    <w:rsid w:val="00093B00"/>
    <w:rsid w:val="00094187"/>
    <w:rsid w:val="000B14E8"/>
    <w:rsid w:val="000B1CA2"/>
    <w:rsid w:val="000E45A8"/>
    <w:rsid w:val="000F036C"/>
    <w:rsid w:val="000F2A65"/>
    <w:rsid w:val="00102370"/>
    <w:rsid w:val="00123057"/>
    <w:rsid w:val="00124DA7"/>
    <w:rsid w:val="001438C5"/>
    <w:rsid w:val="00153F25"/>
    <w:rsid w:val="00162A63"/>
    <w:rsid w:val="00165688"/>
    <w:rsid w:val="00182172"/>
    <w:rsid w:val="001843ED"/>
    <w:rsid w:val="00185607"/>
    <w:rsid w:val="00185DD9"/>
    <w:rsid w:val="00190F83"/>
    <w:rsid w:val="00193F3D"/>
    <w:rsid w:val="001A08BF"/>
    <w:rsid w:val="001A1032"/>
    <w:rsid w:val="001B4458"/>
    <w:rsid w:val="001C7176"/>
    <w:rsid w:val="001D0A0D"/>
    <w:rsid w:val="001E4643"/>
    <w:rsid w:val="001F23E9"/>
    <w:rsid w:val="00203BA3"/>
    <w:rsid w:val="00206D3A"/>
    <w:rsid w:val="002152F4"/>
    <w:rsid w:val="00220154"/>
    <w:rsid w:val="0022515F"/>
    <w:rsid w:val="0023404A"/>
    <w:rsid w:val="0024407A"/>
    <w:rsid w:val="00256D62"/>
    <w:rsid w:val="00271909"/>
    <w:rsid w:val="00275D42"/>
    <w:rsid w:val="00277667"/>
    <w:rsid w:val="002925B9"/>
    <w:rsid w:val="00293196"/>
    <w:rsid w:val="00294B3B"/>
    <w:rsid w:val="002A1755"/>
    <w:rsid w:val="002A4EB4"/>
    <w:rsid w:val="002B1929"/>
    <w:rsid w:val="002B1970"/>
    <w:rsid w:val="002D6520"/>
    <w:rsid w:val="00303880"/>
    <w:rsid w:val="00314858"/>
    <w:rsid w:val="00316C01"/>
    <w:rsid w:val="00330C27"/>
    <w:rsid w:val="00336389"/>
    <w:rsid w:val="003428E4"/>
    <w:rsid w:val="003470C4"/>
    <w:rsid w:val="00352C4F"/>
    <w:rsid w:val="0035310E"/>
    <w:rsid w:val="003541E1"/>
    <w:rsid w:val="00354747"/>
    <w:rsid w:val="00373A0D"/>
    <w:rsid w:val="00382A2A"/>
    <w:rsid w:val="00387734"/>
    <w:rsid w:val="00397247"/>
    <w:rsid w:val="003A0333"/>
    <w:rsid w:val="003B3819"/>
    <w:rsid w:val="003C21C2"/>
    <w:rsid w:val="003E3725"/>
    <w:rsid w:val="003F1C14"/>
    <w:rsid w:val="00434D51"/>
    <w:rsid w:val="00444171"/>
    <w:rsid w:val="004479AE"/>
    <w:rsid w:val="00456F97"/>
    <w:rsid w:val="00470E63"/>
    <w:rsid w:val="00477ABF"/>
    <w:rsid w:val="00480A45"/>
    <w:rsid w:val="00484386"/>
    <w:rsid w:val="004859DA"/>
    <w:rsid w:val="004B0971"/>
    <w:rsid w:val="004B284B"/>
    <w:rsid w:val="004B4713"/>
    <w:rsid w:val="004D6ECB"/>
    <w:rsid w:val="004E4846"/>
    <w:rsid w:val="004E5EB1"/>
    <w:rsid w:val="004F65AF"/>
    <w:rsid w:val="00500FC7"/>
    <w:rsid w:val="00511796"/>
    <w:rsid w:val="005142C2"/>
    <w:rsid w:val="00523B8D"/>
    <w:rsid w:val="00523FFB"/>
    <w:rsid w:val="0054011C"/>
    <w:rsid w:val="0054660E"/>
    <w:rsid w:val="005479C0"/>
    <w:rsid w:val="0057196E"/>
    <w:rsid w:val="00577265"/>
    <w:rsid w:val="00577634"/>
    <w:rsid w:val="005A598D"/>
    <w:rsid w:val="005B37AD"/>
    <w:rsid w:val="005B7A47"/>
    <w:rsid w:val="005C66BF"/>
    <w:rsid w:val="005F3082"/>
    <w:rsid w:val="005F4FA4"/>
    <w:rsid w:val="00613097"/>
    <w:rsid w:val="00616232"/>
    <w:rsid w:val="00617AD2"/>
    <w:rsid w:val="00622070"/>
    <w:rsid w:val="006248CA"/>
    <w:rsid w:val="00656E05"/>
    <w:rsid w:val="00660F91"/>
    <w:rsid w:val="00663BA4"/>
    <w:rsid w:val="006750D2"/>
    <w:rsid w:val="00677076"/>
    <w:rsid w:val="00680607"/>
    <w:rsid w:val="006834C7"/>
    <w:rsid w:val="00695A69"/>
    <w:rsid w:val="006A2B96"/>
    <w:rsid w:val="006B2A0B"/>
    <w:rsid w:val="006B4FBD"/>
    <w:rsid w:val="006E0283"/>
    <w:rsid w:val="006F4F73"/>
    <w:rsid w:val="007009AF"/>
    <w:rsid w:val="00715097"/>
    <w:rsid w:val="007248B8"/>
    <w:rsid w:val="00740272"/>
    <w:rsid w:val="00743FE0"/>
    <w:rsid w:val="007563C2"/>
    <w:rsid w:val="00757685"/>
    <w:rsid w:val="00761877"/>
    <w:rsid w:val="007676F6"/>
    <w:rsid w:val="00772E69"/>
    <w:rsid w:val="00785A6B"/>
    <w:rsid w:val="007933EB"/>
    <w:rsid w:val="007C07C0"/>
    <w:rsid w:val="007C1BBC"/>
    <w:rsid w:val="007D0ED9"/>
    <w:rsid w:val="007E40E5"/>
    <w:rsid w:val="0081579F"/>
    <w:rsid w:val="00832CCD"/>
    <w:rsid w:val="008331A3"/>
    <w:rsid w:val="00841C12"/>
    <w:rsid w:val="00842B17"/>
    <w:rsid w:val="00850133"/>
    <w:rsid w:val="00855103"/>
    <w:rsid w:val="00866616"/>
    <w:rsid w:val="008673B3"/>
    <w:rsid w:val="00875C7A"/>
    <w:rsid w:val="00875F26"/>
    <w:rsid w:val="00885E33"/>
    <w:rsid w:val="008912D9"/>
    <w:rsid w:val="0089298B"/>
    <w:rsid w:val="0089416D"/>
    <w:rsid w:val="008A483B"/>
    <w:rsid w:val="008B4344"/>
    <w:rsid w:val="008B6E99"/>
    <w:rsid w:val="008C1C9C"/>
    <w:rsid w:val="008D31D9"/>
    <w:rsid w:val="008D3DC5"/>
    <w:rsid w:val="008E0D1B"/>
    <w:rsid w:val="008E3500"/>
    <w:rsid w:val="008E6513"/>
    <w:rsid w:val="008E6ACE"/>
    <w:rsid w:val="008F37AA"/>
    <w:rsid w:val="00906E3C"/>
    <w:rsid w:val="009331B8"/>
    <w:rsid w:val="00953D88"/>
    <w:rsid w:val="00961632"/>
    <w:rsid w:val="00995F6A"/>
    <w:rsid w:val="009976BE"/>
    <w:rsid w:val="009A2A43"/>
    <w:rsid w:val="009C2B49"/>
    <w:rsid w:val="009C52FE"/>
    <w:rsid w:val="009C5BCB"/>
    <w:rsid w:val="009C5E31"/>
    <w:rsid w:val="009E6DB4"/>
    <w:rsid w:val="009F4C96"/>
    <w:rsid w:val="00A07554"/>
    <w:rsid w:val="00A13797"/>
    <w:rsid w:val="00A1599B"/>
    <w:rsid w:val="00A30A00"/>
    <w:rsid w:val="00A53583"/>
    <w:rsid w:val="00A60237"/>
    <w:rsid w:val="00A75453"/>
    <w:rsid w:val="00A91653"/>
    <w:rsid w:val="00A93ADD"/>
    <w:rsid w:val="00AB2F18"/>
    <w:rsid w:val="00AB3008"/>
    <w:rsid w:val="00AC4501"/>
    <w:rsid w:val="00B0582A"/>
    <w:rsid w:val="00B0730F"/>
    <w:rsid w:val="00B23AFF"/>
    <w:rsid w:val="00B31DD4"/>
    <w:rsid w:val="00B3213A"/>
    <w:rsid w:val="00B37961"/>
    <w:rsid w:val="00B4105F"/>
    <w:rsid w:val="00B519A6"/>
    <w:rsid w:val="00B52395"/>
    <w:rsid w:val="00B52BAC"/>
    <w:rsid w:val="00B57A81"/>
    <w:rsid w:val="00B77E41"/>
    <w:rsid w:val="00BA5AB4"/>
    <w:rsid w:val="00BC6DA7"/>
    <w:rsid w:val="00BD77CE"/>
    <w:rsid w:val="00BE0373"/>
    <w:rsid w:val="00BE31D6"/>
    <w:rsid w:val="00BF3EAA"/>
    <w:rsid w:val="00BF5AC7"/>
    <w:rsid w:val="00BF7E8D"/>
    <w:rsid w:val="00C02883"/>
    <w:rsid w:val="00C15839"/>
    <w:rsid w:val="00C162F4"/>
    <w:rsid w:val="00C16917"/>
    <w:rsid w:val="00C27C2F"/>
    <w:rsid w:val="00C318BD"/>
    <w:rsid w:val="00C42296"/>
    <w:rsid w:val="00C52340"/>
    <w:rsid w:val="00C613AA"/>
    <w:rsid w:val="00C67089"/>
    <w:rsid w:val="00C8355D"/>
    <w:rsid w:val="00C85BBB"/>
    <w:rsid w:val="00C90336"/>
    <w:rsid w:val="00C962B5"/>
    <w:rsid w:val="00CA6590"/>
    <w:rsid w:val="00CB46C1"/>
    <w:rsid w:val="00CC5D48"/>
    <w:rsid w:val="00CD4E02"/>
    <w:rsid w:val="00CD708E"/>
    <w:rsid w:val="00CF23B4"/>
    <w:rsid w:val="00D02930"/>
    <w:rsid w:val="00D057CF"/>
    <w:rsid w:val="00D1456C"/>
    <w:rsid w:val="00D217D4"/>
    <w:rsid w:val="00D56591"/>
    <w:rsid w:val="00D63411"/>
    <w:rsid w:val="00D6666F"/>
    <w:rsid w:val="00D7250D"/>
    <w:rsid w:val="00D833A2"/>
    <w:rsid w:val="00D85309"/>
    <w:rsid w:val="00D91004"/>
    <w:rsid w:val="00DA144B"/>
    <w:rsid w:val="00DA454F"/>
    <w:rsid w:val="00DC5848"/>
    <w:rsid w:val="00DE66B0"/>
    <w:rsid w:val="00DF0068"/>
    <w:rsid w:val="00DF136E"/>
    <w:rsid w:val="00E17B13"/>
    <w:rsid w:val="00E31B2C"/>
    <w:rsid w:val="00E31D3D"/>
    <w:rsid w:val="00E37D21"/>
    <w:rsid w:val="00E50B9C"/>
    <w:rsid w:val="00E60FCA"/>
    <w:rsid w:val="00E62F79"/>
    <w:rsid w:val="00E66AB5"/>
    <w:rsid w:val="00E66EA2"/>
    <w:rsid w:val="00E73822"/>
    <w:rsid w:val="00E84340"/>
    <w:rsid w:val="00E9529A"/>
    <w:rsid w:val="00E97445"/>
    <w:rsid w:val="00EA0344"/>
    <w:rsid w:val="00ED164F"/>
    <w:rsid w:val="00EE6E25"/>
    <w:rsid w:val="00F05E21"/>
    <w:rsid w:val="00F13BB1"/>
    <w:rsid w:val="00F17BA2"/>
    <w:rsid w:val="00F4517D"/>
    <w:rsid w:val="00F606E6"/>
    <w:rsid w:val="00F63BCE"/>
    <w:rsid w:val="00F76E92"/>
    <w:rsid w:val="00F809FB"/>
    <w:rsid w:val="00FA6209"/>
    <w:rsid w:val="00FB665D"/>
    <w:rsid w:val="00FB731F"/>
    <w:rsid w:val="00FE0FE2"/>
    <w:rsid w:val="00FF767D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71909"/>
  </w:style>
  <w:style w:type="paragraph" w:styleId="a3">
    <w:name w:val="header"/>
    <w:basedOn w:val="a"/>
    <w:link w:val="a4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057CF"/>
    <w:rPr>
      <w:sz w:val="24"/>
      <w:szCs w:val="24"/>
    </w:rPr>
  </w:style>
  <w:style w:type="paragraph" w:styleId="a5">
    <w:name w:val="footer"/>
    <w:basedOn w:val="a"/>
    <w:link w:val="a6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057CF"/>
    <w:rPr>
      <w:sz w:val="24"/>
      <w:szCs w:val="24"/>
    </w:rPr>
  </w:style>
  <w:style w:type="paragraph" w:styleId="a7">
    <w:name w:val="Balloon Text"/>
    <w:basedOn w:val="a"/>
    <w:link w:val="a8"/>
    <w:rsid w:val="00D057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057C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02883"/>
    <w:rPr>
      <w:sz w:val="24"/>
      <w:szCs w:val="24"/>
    </w:rPr>
  </w:style>
  <w:style w:type="paragraph" w:styleId="aa">
    <w:name w:val="List Paragraph"/>
    <w:basedOn w:val="a"/>
    <w:uiPriority w:val="34"/>
    <w:qFormat/>
    <w:rsid w:val="00CF23B4"/>
    <w:pPr>
      <w:ind w:left="720"/>
      <w:contextualSpacing/>
    </w:pPr>
  </w:style>
  <w:style w:type="character" w:styleId="ab">
    <w:name w:val="Hyperlink"/>
    <w:basedOn w:val="a0"/>
    <w:rsid w:val="008E3500"/>
    <w:rPr>
      <w:color w:val="0000FF" w:themeColor="hyperlink"/>
      <w:u w:val="single"/>
    </w:rPr>
  </w:style>
  <w:style w:type="paragraph" w:customStyle="1" w:styleId="ConsPlusNormal">
    <w:name w:val="ConsPlusNormal"/>
    <w:rsid w:val="004E48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c">
    <w:name w:val="Table Grid"/>
    <w:basedOn w:val="a1"/>
    <w:rsid w:val="00083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71909"/>
  </w:style>
  <w:style w:type="paragraph" w:styleId="a3">
    <w:name w:val="header"/>
    <w:basedOn w:val="a"/>
    <w:link w:val="a4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057CF"/>
    <w:rPr>
      <w:sz w:val="24"/>
      <w:szCs w:val="24"/>
    </w:rPr>
  </w:style>
  <w:style w:type="paragraph" w:styleId="a5">
    <w:name w:val="footer"/>
    <w:basedOn w:val="a"/>
    <w:link w:val="a6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057CF"/>
    <w:rPr>
      <w:sz w:val="24"/>
      <w:szCs w:val="24"/>
    </w:rPr>
  </w:style>
  <w:style w:type="paragraph" w:styleId="a7">
    <w:name w:val="Balloon Text"/>
    <w:basedOn w:val="a"/>
    <w:link w:val="a8"/>
    <w:rsid w:val="00D057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057C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02883"/>
    <w:rPr>
      <w:sz w:val="24"/>
      <w:szCs w:val="24"/>
    </w:rPr>
  </w:style>
  <w:style w:type="paragraph" w:styleId="aa">
    <w:name w:val="List Paragraph"/>
    <w:basedOn w:val="a"/>
    <w:uiPriority w:val="34"/>
    <w:qFormat/>
    <w:rsid w:val="00CF23B4"/>
    <w:pPr>
      <w:ind w:left="720"/>
      <w:contextualSpacing/>
    </w:pPr>
  </w:style>
  <w:style w:type="character" w:styleId="ab">
    <w:name w:val="Hyperlink"/>
    <w:basedOn w:val="a0"/>
    <w:rsid w:val="008E3500"/>
    <w:rPr>
      <w:color w:val="0000FF" w:themeColor="hyperlink"/>
      <w:u w:val="single"/>
    </w:rPr>
  </w:style>
  <w:style w:type="paragraph" w:customStyle="1" w:styleId="ConsPlusNormal">
    <w:name w:val="ConsPlusNormal"/>
    <w:rsid w:val="004E48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c">
    <w:name w:val="Table Grid"/>
    <w:basedOn w:val="a1"/>
    <w:rsid w:val="00083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2E9C8-9C33-49C4-A0ED-6172E8FBA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ГОРОДСКОГО  ОКРУГА  ГОРОД  ВОРОНЕЖ</vt:lpstr>
    </vt:vector>
  </TitlesOfParts>
  <Company>ЦБ Доу</Company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ГОРОДСКОГО  ОКРУГА  ГОРОД  ВОРОНЕЖ</dc:title>
  <dc:creator>ЦБ Доу</dc:creator>
  <cp:lastModifiedBy>Шульгина</cp:lastModifiedBy>
  <cp:revision>2</cp:revision>
  <cp:lastPrinted>2026-05-12T12:16:00Z</cp:lastPrinted>
  <dcterms:created xsi:type="dcterms:W3CDTF">2026-06-15T07:23:00Z</dcterms:created>
  <dcterms:modified xsi:type="dcterms:W3CDTF">2026-06-15T07:23:00Z</dcterms:modified>
</cp:coreProperties>
</file>